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424" w:rsidRDefault="00931424">
      <w:bookmarkStart w:id="0" w:name="bookmark=id.gjdgxs" w:colFirst="0" w:colLast="0"/>
      <w:bookmarkStart w:id="1" w:name="_heading=h.30j0zll" w:colFirst="0" w:colLast="0"/>
      <w:bookmarkEnd w:id="0"/>
      <w:bookmarkEnd w:id="1"/>
    </w:p>
    <w:p w:rsidR="00931424" w:rsidRDefault="00927230">
      <w:r>
        <w:rPr>
          <w:noProof/>
        </w:rPr>
        <w:drawing>
          <wp:inline distT="0" distB="0" distL="0" distR="0">
            <wp:extent cx="5581208" cy="2433072"/>
            <wp:effectExtent l="0" t="0" r="0" b="0"/>
            <wp:docPr id="14" name="image1.png" descr="Ein Bild, das Tex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1.png" descr="Ein Bild, das Text enthält.&#10;&#10;Automatisch generierte Beschreibung"/>
                    <pic:cNvPicPr preferRelativeResize="0"/>
                  </pic:nvPicPr>
                  <pic:blipFill>
                    <a:blip r:embed="rId7" cstate="print"/>
                    <a:srcRect/>
                    <a:stretch>
                      <a:fillRect/>
                    </a:stretch>
                  </pic:blipFill>
                  <pic:spPr>
                    <a:xfrm>
                      <a:off x="0" y="0"/>
                      <a:ext cx="5581208" cy="2433072"/>
                    </a:xfrm>
                    <a:prstGeom prst="rect">
                      <a:avLst/>
                    </a:prstGeom>
                    <a:ln/>
                  </pic:spPr>
                </pic:pic>
              </a:graphicData>
            </a:graphic>
          </wp:inline>
        </w:drawing>
      </w:r>
    </w:p>
    <w:p w:rsidR="00931424" w:rsidRDefault="00931424"/>
    <w:p w:rsidR="00931424" w:rsidRDefault="00927230">
      <w:r>
        <w:t>Sehr geehrte Damen und Herren.</w:t>
      </w:r>
    </w:p>
    <w:p w:rsidR="00931424" w:rsidRDefault="00931424"/>
    <w:p w:rsidR="00931424" w:rsidRDefault="00927230">
      <w:r>
        <w:t>Wer kennt das nicht: Eine große Büroetage, Raum neben Raum, und schon geht das Suchen los. Wo ist die richtige Abteilung, und wer sitzt in welchem Büro? Glastrennwände mit UNIQUIN erlauben zumindest erste Einblicke. Aber wer gibt hier schnell und genau Aus</w:t>
      </w:r>
      <w:r>
        <w:t>kunft?</w:t>
      </w:r>
    </w:p>
    <w:p w:rsidR="00931424" w:rsidRDefault="00931424"/>
    <w:p w:rsidR="00931424" w:rsidRDefault="00927230">
      <w:pPr>
        <w:rPr>
          <w:b/>
          <w:color w:val="8E2C48"/>
          <w:sz w:val="33"/>
          <w:szCs w:val="33"/>
        </w:rPr>
      </w:pPr>
      <w:r>
        <w:rPr>
          <w:b/>
          <w:color w:val="8E2C48"/>
          <w:sz w:val="33"/>
          <w:szCs w:val="33"/>
        </w:rPr>
        <w:t xml:space="preserve">UNIQUIN Türschilder. </w:t>
      </w:r>
    </w:p>
    <w:p w:rsidR="00931424" w:rsidRDefault="00927230">
      <w:pPr>
        <w:rPr>
          <w:b/>
          <w:color w:val="8E2C48"/>
          <w:sz w:val="33"/>
          <w:szCs w:val="33"/>
        </w:rPr>
      </w:pPr>
      <w:r>
        <w:rPr>
          <w:b/>
          <w:color w:val="8E2C48"/>
          <w:sz w:val="33"/>
          <w:szCs w:val="33"/>
        </w:rPr>
        <w:t>Für bessere Orientierung und Identifikation.</w:t>
      </w:r>
    </w:p>
    <w:p w:rsidR="00931424" w:rsidRDefault="00931424"/>
    <w:p w:rsidR="00931424" w:rsidRDefault="00927230">
      <w:r>
        <w:t>Auf einer Fläche von 80 x 130 mm lassen sich die wichtigsten Informationen gut unterbringen, z. B. Raum-Nr., Abteilung, Namen. Oder Raumnutzung, Sprechzeiten und Vertretungen. Einf</w:t>
      </w:r>
      <w:r>
        <w:t xml:space="preserve">ach alles, was der Orientierung von Kollegen und Besuchern dient. Außerdem werden hier Teams namentlich sichtbar, für eine bessere Identifikation mit dem Zuständigkeitsbereich im Unternehmen. </w:t>
      </w:r>
    </w:p>
    <w:p w:rsidR="00931424" w:rsidRDefault="00931424"/>
    <w:p w:rsidR="00931424" w:rsidRDefault="00931424"/>
    <w:p w:rsidR="00931424" w:rsidRDefault="00927230">
      <w:pPr>
        <w:rPr>
          <w:b/>
          <w:color w:val="8E2C48"/>
          <w:sz w:val="33"/>
          <w:szCs w:val="33"/>
        </w:rPr>
      </w:pPr>
      <w:r>
        <w:rPr>
          <w:b/>
          <w:color w:val="8E2C48"/>
          <w:sz w:val="33"/>
          <w:szCs w:val="33"/>
        </w:rPr>
        <w:t>Wie aus einem Guss.</w:t>
      </w:r>
    </w:p>
    <w:p w:rsidR="00931424" w:rsidRDefault="00931424"/>
    <w:p w:rsidR="00931424" w:rsidRDefault="00927230">
      <w:r>
        <w:rPr>
          <w:noProof/>
        </w:rPr>
        <w:lastRenderedPageBreak/>
        <w:drawing>
          <wp:inline distT="0" distB="0" distL="0" distR="0">
            <wp:extent cx="3206159" cy="2248150"/>
            <wp:effectExtent l="0" t="0" r="0" b="0"/>
            <wp:docPr id="17" name="image4.png" descr="Ein Bild, das Tex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4.png" descr="Ein Bild, das Text enthält.&#10;&#10;Automatisch generierte Beschreibung"/>
                    <pic:cNvPicPr preferRelativeResize="0"/>
                  </pic:nvPicPr>
                  <pic:blipFill>
                    <a:blip r:embed="rId8" cstate="print"/>
                    <a:srcRect/>
                    <a:stretch>
                      <a:fillRect/>
                    </a:stretch>
                  </pic:blipFill>
                  <pic:spPr>
                    <a:xfrm>
                      <a:off x="0" y="0"/>
                      <a:ext cx="3206159" cy="2248150"/>
                    </a:xfrm>
                    <a:prstGeom prst="rect">
                      <a:avLst/>
                    </a:prstGeom>
                    <a:ln/>
                  </pic:spPr>
                </pic:pic>
              </a:graphicData>
            </a:graphic>
          </wp:inline>
        </w:drawing>
      </w:r>
      <w:r>
        <w:t xml:space="preserve"> </w:t>
      </w:r>
      <w:r>
        <w:rPr>
          <w:noProof/>
        </w:rPr>
        <w:drawing>
          <wp:inline distT="0" distB="0" distL="0" distR="0">
            <wp:extent cx="1800225" cy="2191982"/>
            <wp:effectExtent l="0" t="0" r="0" b="0"/>
            <wp:docPr id="1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cstate="print"/>
                    <a:srcRect/>
                    <a:stretch>
                      <a:fillRect/>
                    </a:stretch>
                  </pic:blipFill>
                  <pic:spPr>
                    <a:xfrm>
                      <a:off x="0" y="0"/>
                      <a:ext cx="1800225" cy="2191982"/>
                    </a:xfrm>
                    <a:prstGeom prst="rect">
                      <a:avLst/>
                    </a:prstGeom>
                    <a:ln/>
                  </pic:spPr>
                </pic:pic>
              </a:graphicData>
            </a:graphic>
          </wp:inline>
        </w:drawing>
      </w:r>
    </w:p>
    <w:p w:rsidR="00931424" w:rsidRDefault="00931424"/>
    <w:p w:rsidR="00931424" w:rsidRDefault="00927230">
      <w:r>
        <w:t>Das UNIQUIN Türschild (DIN R oder D</w:t>
      </w:r>
      <w:r>
        <w:t>IN L) ist so ausgelegt, dass es sich perfekt an das UNIQUIN Zargenprofil anlegt und sich im überstehenden Bereich auf dem Glas fortsetzt. Pulverbeschichtet in Anlagenfarbe erscheint es wie ein voll integriertes Element an der Tür.</w:t>
      </w:r>
    </w:p>
    <w:p w:rsidR="00931424" w:rsidRDefault="00931424"/>
    <w:p w:rsidR="00931424" w:rsidRDefault="00927230">
      <w:r>
        <w:t>Die Montage ist dabei de</w:t>
      </w:r>
      <w:r>
        <w:t xml:space="preserve">nkbar einfach: Das Türschild wird über zwei Senkkopfschrauben am zuvor gebohrten Zargenprofil befestigt. Die Vorbereitung (2 Bohrungen) und die komplette Anbringung des Türschildes kann auch noch nachträglich bei bereits fertig verbauten Anlagen erfolgen. </w:t>
      </w:r>
      <w:r>
        <w:t xml:space="preserve">Beschriftungen werden einfach von oben in die 4 mm tiefe Umfassung eingeführt. Bei der Wahl des Materials und der Anfertigung der Beschriftungen hat der Nutzer freie Hand. Austausch jederzeit problemlos möglich. </w:t>
      </w:r>
    </w:p>
    <w:p w:rsidR="00931424" w:rsidRDefault="00931424"/>
    <w:p w:rsidR="00931424" w:rsidRDefault="00927230">
      <w:r>
        <w:t>Detaillierte Informationen finden Sie in d</w:t>
      </w:r>
      <w:r>
        <w:t xml:space="preserve">er Anlage: Montagehinweis und Zeichnungen des Detailblatts. </w:t>
      </w:r>
    </w:p>
    <w:p w:rsidR="00931424" w:rsidRDefault="00931424"/>
    <w:p w:rsidR="00931424" w:rsidRDefault="00927230">
      <w:r>
        <w:rPr>
          <w:b/>
          <w:color w:val="8E2C48"/>
          <w:sz w:val="33"/>
          <w:szCs w:val="33"/>
        </w:rPr>
        <w:t>Sie haben Fragen?</w:t>
      </w:r>
    </w:p>
    <w:p w:rsidR="00931424" w:rsidRDefault="00931424"/>
    <w:p w:rsidR="00931424" w:rsidRDefault="00927230">
      <w:r>
        <w:t>Kontaktieren Sie einfach Ihren Ansprechpartner in unserem regional orientierten Vertriebsinnendienst. Wir freuen uns, Ihnen weiterhelfen zu können</w:t>
      </w:r>
    </w:p>
    <w:p w:rsidR="00931424" w:rsidRDefault="00931424"/>
    <w:p w:rsidR="00931424" w:rsidRDefault="00931424"/>
    <w:p w:rsidR="00931424" w:rsidRDefault="00927230">
      <w:r>
        <w:rPr>
          <w:highlight w:val="yellow"/>
        </w:rPr>
        <w:t>Kontaktübersicht / Signatu</w:t>
      </w:r>
      <w:r>
        <w:rPr>
          <w:highlight w:val="yellow"/>
        </w:rPr>
        <w:t>r</w:t>
      </w:r>
    </w:p>
    <w:p w:rsidR="00931424" w:rsidRDefault="00931424"/>
    <w:p w:rsidR="00931424" w:rsidRDefault="00927230">
      <w:r>
        <w:t>Mit freundlichen Grüßen</w:t>
      </w:r>
    </w:p>
    <w:p w:rsidR="00931424" w:rsidRDefault="00931424"/>
    <w:p w:rsidR="00931424" w:rsidRDefault="00927230">
      <w:r>
        <w:t>DORMA-Glas GmbH</w:t>
      </w:r>
    </w:p>
    <w:p w:rsidR="00931424" w:rsidRDefault="00931424"/>
    <w:p w:rsidR="00931424" w:rsidRDefault="00931424"/>
    <w:sectPr w:rsidR="00931424" w:rsidSect="00931424">
      <w:headerReference w:type="even" r:id="rId10"/>
      <w:headerReference w:type="default" r:id="rId11"/>
      <w:footerReference w:type="even" r:id="rId12"/>
      <w:footerReference w:type="default" r:id="rId13"/>
      <w:headerReference w:type="first" r:id="rId14"/>
      <w:footerReference w:type="first" r:id="rId15"/>
      <w:pgSz w:w="11906" w:h="16838"/>
      <w:pgMar w:top="2835" w:right="1134" w:bottom="1418" w:left="1418" w:header="1332" w:footer="56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230" w:rsidRDefault="00927230" w:rsidP="00931424">
      <w:r>
        <w:separator/>
      </w:r>
    </w:p>
  </w:endnote>
  <w:endnote w:type="continuationSeparator" w:id="0">
    <w:p w:rsidR="00927230" w:rsidRDefault="00927230" w:rsidP="0093142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7DF" w:rsidRDefault="003177DF">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424" w:rsidRDefault="00927230">
    <w:pPr>
      <w:rPr>
        <w:color w:val="929292"/>
        <w:sz w:val="14"/>
        <w:szCs w:val="14"/>
      </w:rPr>
    </w:pPr>
    <w:r>
      <w:rPr>
        <w:color w:val="929292"/>
        <w:sz w:val="14"/>
        <w:szCs w:val="14"/>
      </w:rPr>
      <w:t>DORMA-Glas GmbH | Max-Planck-Straße 33-45 | 32107 Bad Salzuflen | Deutschland | T: +49 5222 924-0 | Mail: glasbeschlag@dormakaba.com | www.dorma-glas.com | Gesellschaftsform: GmbH | Sitz: Bad Salzuflen | Handelsregister: HRB 2238 - AG Lemgo | Geschäftsführ</w:t>
    </w:r>
    <w:r>
      <w:rPr>
        <w:color w:val="929292"/>
        <w:sz w:val="14"/>
        <w:szCs w:val="14"/>
      </w:rPr>
      <w:t xml:space="preserve">er: Andreas Tiedtke | USt.-IdNr.: DE 126453872 | Bankverbindung: Deutsche Bank AG, Detmold | Kontonummer: 44 39 295 | BLZ: 476 700 23 | IBAN DE95 4767 0023 0443 9295 00 | SWIFT-Code (BIC) DEUTDE3B476 </w:t>
    </w:r>
  </w:p>
  <w:p w:rsidR="00931424" w:rsidRDefault="00931424">
    <w:pPr>
      <w:rPr>
        <w:b/>
        <w:i/>
        <w:sz w:val="14"/>
        <w:szCs w:val="14"/>
      </w:rPr>
    </w:pPr>
  </w:p>
  <w:p w:rsidR="00931424" w:rsidRDefault="00927230">
    <w:pPr>
      <w:pBdr>
        <w:top w:val="nil"/>
        <w:left w:val="nil"/>
        <w:bottom w:val="nil"/>
        <w:right w:val="nil"/>
        <w:between w:val="nil"/>
      </w:pBdr>
      <w:tabs>
        <w:tab w:val="center" w:pos="4536"/>
        <w:tab w:val="right" w:pos="9072"/>
      </w:tabs>
      <w:rPr>
        <w:color w:val="000000"/>
        <w:sz w:val="16"/>
        <w:szCs w:val="16"/>
      </w:rPr>
    </w:pPr>
    <w:r>
      <w:rPr>
        <w:b/>
        <w:i/>
        <w:color w:val="000000"/>
        <w:sz w:val="14"/>
        <w:szCs w:val="14"/>
      </w:rPr>
      <w:t>WICHTIGER HINWEIS:</w:t>
    </w:r>
    <w:r>
      <w:rPr>
        <w:i/>
        <w:color w:val="000000"/>
        <w:sz w:val="14"/>
        <w:szCs w:val="14"/>
      </w:rPr>
      <w:t xml:space="preserve"> </w:t>
    </w:r>
    <w:r>
      <w:rPr>
        <w:color w:val="7F7F7F"/>
        <w:sz w:val="14"/>
        <w:szCs w:val="14"/>
      </w:rPr>
      <w:t>Die DORMA-Glas GmbH ist Teil der Al</w:t>
    </w:r>
    <w:r>
      <w:rPr>
        <w:color w:val="7F7F7F"/>
        <w:sz w:val="14"/>
        <w:szCs w:val="14"/>
      </w:rPr>
      <w:t>iante-Gruppe, einer globalen Industriegruppe mit Präsenz in Europa, dem Nahen Osten und Nordamerika, und gehört daher seit dem 31. Oktober 2021 nicht mehr zur dormakaba-Gruppe. dormakaba hat der DORMA-Glas GmbH ausschließlich zum Zwecke der lückenlosen For</w:t>
    </w:r>
    <w:r>
      <w:rPr>
        <w:color w:val="7F7F7F"/>
        <w:sz w:val="14"/>
        <w:szCs w:val="14"/>
      </w:rPr>
      <w:t>tführung ihrer eigenen Geschäftstätigkeit für eine kurze Zeit noch gestattet, die dormakaba E-Mail-Adressen und den Verweis auf ihr Produktangebot auf der Internetseite von dormakaba zu verwenden. DORMA-Glas GmbH kann keine rechtlich verbindlichen Erklärun</w:t>
    </w:r>
    <w:r>
      <w:rPr>
        <w:color w:val="7F7F7F"/>
        <w:sz w:val="14"/>
        <w:szCs w:val="14"/>
      </w:rPr>
      <w:t>gen mehr für die dormakaba-Gruppe abgeben, sondern ausschließlich für die DORMA-Glas GmbH</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424" w:rsidRDefault="00927230">
    <w:pPr>
      <w:rPr>
        <w:color w:val="929292"/>
        <w:sz w:val="14"/>
        <w:szCs w:val="14"/>
      </w:rPr>
    </w:pPr>
    <w:bookmarkStart w:id="6" w:name="bookmark=id.3dy6vkm" w:colFirst="0" w:colLast="0"/>
    <w:bookmarkStart w:id="7" w:name="_heading=h.1t3h5sf" w:colFirst="0" w:colLast="0"/>
    <w:bookmarkEnd w:id="6"/>
    <w:bookmarkEnd w:id="7"/>
    <w:r>
      <w:rPr>
        <w:color w:val="929292"/>
        <w:sz w:val="14"/>
        <w:szCs w:val="14"/>
      </w:rPr>
      <w:t>DORMA-Glas GmbH | Max-Planck-Straße 33-45 | 32107 Bad Salzuflen | Deutschland | T: +49 5222 924-0 | Mail: glasbeschlag@dormakaba.com | www.dorma-glas.com | Gesellschaftsform: GmbH | Sitz: Bad Salzuflen | Handelsregister: HRB 2238 - AG Lemgo | Geschäftsführ</w:t>
    </w:r>
    <w:r>
      <w:rPr>
        <w:color w:val="929292"/>
        <w:sz w:val="14"/>
        <w:szCs w:val="14"/>
      </w:rPr>
      <w:t xml:space="preserve">er: Andreas Tiedtke | USt.-IdNr.: DE 126453872 | Bankverbindung: Deutsche Bank AG, Detmold | Kontonummer: 44 39 295 | BLZ: 476 700 23 | IBAN DE95 4767 0023 0443 9295 00 | SWIFT-Code (BIC) DEUTDE3B476 </w:t>
    </w:r>
  </w:p>
  <w:p w:rsidR="00931424" w:rsidRDefault="00931424">
    <w:pPr>
      <w:rPr>
        <w:b/>
        <w:i/>
        <w:sz w:val="14"/>
        <w:szCs w:val="14"/>
      </w:rPr>
    </w:pPr>
  </w:p>
  <w:p w:rsidR="00931424" w:rsidRDefault="00927230">
    <w:pPr>
      <w:pBdr>
        <w:top w:val="nil"/>
        <w:left w:val="nil"/>
        <w:bottom w:val="nil"/>
        <w:right w:val="nil"/>
        <w:between w:val="nil"/>
      </w:pBdr>
      <w:tabs>
        <w:tab w:val="center" w:pos="4536"/>
        <w:tab w:val="right" w:pos="9072"/>
      </w:tabs>
      <w:rPr>
        <w:color w:val="000000"/>
        <w:sz w:val="16"/>
        <w:szCs w:val="16"/>
      </w:rPr>
    </w:pPr>
    <w:r>
      <w:rPr>
        <w:b/>
        <w:i/>
        <w:color w:val="000000"/>
        <w:sz w:val="14"/>
        <w:szCs w:val="14"/>
      </w:rPr>
      <w:t>WICHTIGER HINWEIS:</w:t>
    </w:r>
    <w:r>
      <w:rPr>
        <w:i/>
        <w:color w:val="000000"/>
        <w:sz w:val="14"/>
        <w:szCs w:val="14"/>
      </w:rPr>
      <w:t xml:space="preserve"> </w:t>
    </w:r>
    <w:r>
      <w:rPr>
        <w:color w:val="7F7F7F"/>
        <w:sz w:val="14"/>
        <w:szCs w:val="14"/>
      </w:rPr>
      <w:t>Die DORMA-Glas GmbH ist Teil der Al</w:t>
    </w:r>
    <w:r>
      <w:rPr>
        <w:color w:val="7F7F7F"/>
        <w:sz w:val="14"/>
        <w:szCs w:val="14"/>
      </w:rPr>
      <w:t>iante-Gruppe, einer globalen Industriegruppe mit Präsenz in Europa, dem Nahen Osten und Nordamerika, und gehört daher seit dem 31. Oktober 2021 nicht mehr zur dormakaba-Gruppe. dormakaba hat der DORMA-Glas GmbH ausschließlich zum Zwecke der lückenlosen For</w:t>
    </w:r>
    <w:r>
      <w:rPr>
        <w:color w:val="7F7F7F"/>
        <w:sz w:val="14"/>
        <w:szCs w:val="14"/>
      </w:rPr>
      <w:t>tführung ihrer eigenen Geschäftstätigkeit für eine kurze Zeit noch gestattet, die dormakaba E-Mail-Adressen und den Verweis auf ihr Produktangebot auf der Internetseite von dormakaba zu verwenden. DORMA-Glas GmbH kann keine rechtlich verbindlichen Erklärun</w:t>
    </w:r>
    <w:r>
      <w:rPr>
        <w:color w:val="7F7F7F"/>
        <w:sz w:val="14"/>
        <w:szCs w:val="14"/>
      </w:rPr>
      <w:t>gen mehr für die dormakaba-Gruppe abgeben, sondern ausschließlich für die DORMA-Glas GmbH</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230" w:rsidRDefault="00927230" w:rsidP="00931424">
      <w:r>
        <w:separator/>
      </w:r>
    </w:p>
  </w:footnote>
  <w:footnote w:type="continuationSeparator" w:id="0">
    <w:p w:rsidR="00927230" w:rsidRDefault="00927230" w:rsidP="009314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7DF" w:rsidRDefault="003177DF">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424" w:rsidRDefault="003177DF">
    <w:pPr>
      <w:pBdr>
        <w:top w:val="nil"/>
        <w:left w:val="nil"/>
        <w:bottom w:val="nil"/>
        <w:right w:val="nil"/>
        <w:between w:val="nil"/>
      </w:pBdr>
      <w:tabs>
        <w:tab w:val="center" w:pos="4536"/>
        <w:tab w:val="right" w:pos="9072"/>
      </w:tabs>
      <w:rPr>
        <w:color w:val="000000"/>
      </w:rPr>
    </w:pPr>
    <w:r w:rsidRPr="003177DF">
      <w:rPr>
        <w:noProof/>
      </w:rPr>
      <w:drawing>
        <wp:anchor distT="0" distB="0" distL="114300" distR="114300" simplePos="0" relativeHeight="251665408" behindDoc="0" locked="0" layoutInCell="1" allowOverlap="1">
          <wp:simplePos x="0" y="0"/>
          <wp:positionH relativeFrom="column">
            <wp:posOffset>4121443</wp:posOffset>
          </wp:positionH>
          <wp:positionV relativeFrom="paragraph">
            <wp:posOffset>-511712</wp:posOffset>
          </wp:positionV>
          <wp:extent cx="1871296" cy="1143000"/>
          <wp:effectExtent l="19050" t="0" r="0" b="0"/>
          <wp:wrapNone/>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1866900" cy="1141216"/>
                  </a:xfrm>
                  <a:prstGeom prst="rect">
                    <a:avLst/>
                  </a:prstGeom>
                  <a:ln/>
                </pic:spPr>
              </pic:pic>
            </a:graphicData>
          </a:graphic>
        </wp:anchor>
      </w:drawing>
    </w:r>
    <w:r w:rsidR="00927230">
      <w:rPr>
        <w:noProof/>
      </w:rPr>
      <w:drawing>
        <wp:anchor distT="0" distB="0" distL="114300" distR="114300" simplePos="0" relativeHeight="251660288" behindDoc="0" locked="0" layoutInCell="1" allowOverlap="1">
          <wp:simplePos x="0" y="0"/>
          <wp:positionH relativeFrom="column">
            <wp:posOffset>-189229</wp:posOffset>
          </wp:positionH>
          <wp:positionV relativeFrom="paragraph">
            <wp:posOffset>-351627</wp:posOffset>
          </wp:positionV>
          <wp:extent cx="1457325" cy="433739"/>
          <wp:effectExtent l="0" t="0" r="0" b="0"/>
          <wp:wrapNone/>
          <wp:docPr id="19"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
                  <a:srcRect/>
                  <a:stretch>
                    <a:fillRect/>
                  </a:stretch>
                </pic:blipFill>
                <pic:spPr>
                  <a:xfrm>
                    <a:off x="0" y="0"/>
                    <a:ext cx="1457325" cy="433739"/>
                  </a:xfrm>
                  <a:prstGeom prst="rect">
                    <a:avLst/>
                  </a:prstGeom>
                  <a:ln/>
                </pic:spPr>
              </pic:pic>
            </a:graphicData>
          </a:graphic>
        </wp:anchor>
      </w:drawing>
    </w:r>
  </w:p>
  <w:p w:rsidR="00931424" w:rsidRDefault="00931424">
    <w:pPr>
      <w:pBdr>
        <w:top w:val="nil"/>
        <w:left w:val="nil"/>
        <w:bottom w:val="nil"/>
        <w:right w:val="nil"/>
        <w:between w:val="nil"/>
      </w:pBdr>
      <w:tabs>
        <w:tab w:val="center" w:pos="4536"/>
        <w:tab w:val="right" w:pos="9072"/>
      </w:tabs>
      <w:rPr>
        <w:color w:val="000000"/>
        <w:sz w:val="16"/>
        <w:szCs w:val="16"/>
      </w:rPr>
    </w:pPr>
  </w:p>
  <w:p w:rsidR="00931424" w:rsidRDefault="00931424">
    <w:pPr>
      <w:pBdr>
        <w:top w:val="nil"/>
        <w:left w:val="nil"/>
        <w:bottom w:val="nil"/>
        <w:right w:val="nil"/>
        <w:between w:val="nil"/>
      </w:pBdr>
      <w:tabs>
        <w:tab w:val="center" w:pos="4536"/>
        <w:tab w:val="right" w:pos="9072"/>
      </w:tabs>
      <w:rPr>
        <w:color w:val="000000"/>
      </w:rPr>
    </w:pPr>
  </w:p>
  <w:p w:rsidR="00931424" w:rsidRDefault="00931424">
    <w:pPr>
      <w:pBdr>
        <w:top w:val="nil"/>
        <w:left w:val="nil"/>
        <w:bottom w:val="nil"/>
        <w:right w:val="nil"/>
        <w:between w:val="nil"/>
      </w:pBdr>
      <w:tabs>
        <w:tab w:val="center" w:pos="4536"/>
        <w:tab w:val="right" w:pos="9072"/>
      </w:tabs>
      <w:rPr>
        <w:color w:val="000000"/>
      </w:rPr>
    </w:pPr>
  </w:p>
  <w:p w:rsidR="00931424" w:rsidRDefault="00927230">
    <w:pPr>
      <w:pBdr>
        <w:top w:val="nil"/>
        <w:left w:val="nil"/>
        <w:bottom w:val="nil"/>
        <w:right w:val="nil"/>
        <w:between w:val="nil"/>
      </w:pBdr>
      <w:tabs>
        <w:tab w:val="center" w:pos="4536"/>
        <w:tab w:val="right" w:pos="9072"/>
      </w:tabs>
      <w:jc w:val="right"/>
      <w:rPr>
        <w:color w:val="000000"/>
        <w:sz w:val="14"/>
        <w:szCs w:val="14"/>
      </w:rPr>
    </w:pPr>
    <w:r>
      <w:rPr>
        <w:color w:val="000000"/>
        <w:sz w:val="14"/>
        <w:szCs w:val="14"/>
      </w:rPr>
      <w:t xml:space="preserve">Seite </w:t>
    </w:r>
    <w:r w:rsidR="00931424">
      <w:rPr>
        <w:color w:val="000000"/>
        <w:sz w:val="14"/>
        <w:szCs w:val="14"/>
      </w:rPr>
      <w:fldChar w:fldCharType="begin"/>
    </w:r>
    <w:r>
      <w:rPr>
        <w:color w:val="000000"/>
        <w:sz w:val="14"/>
        <w:szCs w:val="14"/>
      </w:rPr>
      <w:instrText>PAGE</w:instrText>
    </w:r>
    <w:r w:rsidR="003E2A82">
      <w:rPr>
        <w:color w:val="000000"/>
        <w:sz w:val="14"/>
        <w:szCs w:val="14"/>
      </w:rPr>
      <w:fldChar w:fldCharType="separate"/>
    </w:r>
    <w:r w:rsidR="003177DF">
      <w:rPr>
        <w:noProof/>
        <w:color w:val="000000"/>
        <w:sz w:val="14"/>
        <w:szCs w:val="14"/>
      </w:rPr>
      <w:t>2</w:t>
    </w:r>
    <w:r w:rsidR="00931424">
      <w:rPr>
        <w:color w:val="000000"/>
        <w:sz w:val="14"/>
        <w:szCs w:val="14"/>
      </w:rPr>
      <w:fldChar w:fldCharType="end"/>
    </w:r>
    <w:r>
      <w:rPr>
        <w:color w:val="000000"/>
        <w:sz w:val="14"/>
        <w:szCs w:val="14"/>
      </w:rPr>
      <w:t xml:space="preserve"> / </w:t>
    </w:r>
    <w:r w:rsidR="00931424">
      <w:rPr>
        <w:color w:val="000000"/>
        <w:sz w:val="14"/>
        <w:szCs w:val="14"/>
      </w:rPr>
      <w:fldChar w:fldCharType="begin"/>
    </w:r>
    <w:r>
      <w:rPr>
        <w:color w:val="000000"/>
        <w:sz w:val="14"/>
        <w:szCs w:val="14"/>
      </w:rPr>
      <w:instrText>NUMPAGES</w:instrText>
    </w:r>
    <w:r w:rsidR="003E2A82">
      <w:rPr>
        <w:color w:val="000000"/>
        <w:sz w:val="14"/>
        <w:szCs w:val="14"/>
      </w:rPr>
      <w:fldChar w:fldCharType="separate"/>
    </w:r>
    <w:r w:rsidR="003177DF">
      <w:rPr>
        <w:noProof/>
        <w:color w:val="000000"/>
        <w:sz w:val="14"/>
        <w:szCs w:val="14"/>
      </w:rPr>
      <w:t>2</w:t>
    </w:r>
    <w:r w:rsidR="00931424">
      <w:rPr>
        <w:color w:val="000000"/>
        <w:sz w:val="14"/>
        <w:szCs w:val="1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424" w:rsidRDefault="00927230">
    <w:pPr>
      <w:pBdr>
        <w:top w:val="nil"/>
        <w:left w:val="nil"/>
        <w:bottom w:val="nil"/>
        <w:right w:val="nil"/>
        <w:between w:val="nil"/>
      </w:pBdr>
      <w:rPr>
        <w:color w:val="000000"/>
        <w:sz w:val="14"/>
        <w:szCs w:val="14"/>
      </w:rPr>
    </w:pPr>
    <w:bookmarkStart w:id="2" w:name="bookmark=id.1fob9te" w:colFirst="0" w:colLast="0"/>
    <w:bookmarkEnd w:id="2"/>
    <w:r>
      <w:rPr>
        <w:color w:val="000000"/>
        <w:sz w:val="14"/>
        <w:szCs w:val="14"/>
      </w:rPr>
      <w:t>DORMA-Glas GmbH, Max-Planck-Straße 33-45, 32107 Bad Salzuflen</w:t>
    </w:r>
  </w:p>
  <w:p w:rsidR="00931424" w:rsidRDefault="00931424">
    <w:pPr>
      <w:pBdr>
        <w:top w:val="nil"/>
        <w:left w:val="nil"/>
        <w:bottom w:val="nil"/>
        <w:right w:val="nil"/>
        <w:between w:val="nil"/>
      </w:pBdr>
      <w:rPr>
        <w:color w:val="000000"/>
        <w:sz w:val="12"/>
        <w:szCs w:val="12"/>
      </w:rPr>
    </w:pPr>
  </w:p>
  <w:p w:rsidR="00931424" w:rsidRDefault="00931424">
    <w:pPr>
      <w:pBdr>
        <w:top w:val="nil"/>
        <w:left w:val="nil"/>
        <w:bottom w:val="nil"/>
        <w:right w:val="nil"/>
        <w:between w:val="nil"/>
      </w:pBdr>
      <w:rPr>
        <w:color w:val="000000"/>
        <w:sz w:val="12"/>
        <w:szCs w:val="12"/>
      </w:rPr>
    </w:pPr>
  </w:p>
  <w:p w:rsidR="00931424" w:rsidRDefault="00931424">
    <w:pPr>
      <w:pBdr>
        <w:top w:val="nil"/>
        <w:left w:val="nil"/>
        <w:bottom w:val="nil"/>
        <w:right w:val="nil"/>
        <w:between w:val="nil"/>
      </w:pBdr>
      <w:rPr>
        <w:color w:val="000000"/>
        <w:sz w:val="12"/>
        <w:szCs w:val="12"/>
      </w:rPr>
    </w:pPr>
  </w:p>
  <w:p w:rsidR="00931424" w:rsidRDefault="00931424">
    <w:pPr>
      <w:pBdr>
        <w:top w:val="nil"/>
        <w:left w:val="nil"/>
        <w:bottom w:val="nil"/>
        <w:right w:val="nil"/>
        <w:between w:val="nil"/>
      </w:pBdr>
      <w:rPr>
        <w:color w:val="000000"/>
        <w:sz w:val="12"/>
        <w:szCs w:val="12"/>
      </w:rPr>
    </w:pPr>
  </w:p>
  <w:p w:rsidR="00931424" w:rsidRDefault="00927230">
    <w:pPr>
      <w:pBdr>
        <w:top w:val="nil"/>
        <w:left w:val="nil"/>
        <w:bottom w:val="nil"/>
        <w:right w:val="nil"/>
        <w:between w:val="nil"/>
      </w:pBdr>
      <w:tabs>
        <w:tab w:val="center" w:pos="4536"/>
        <w:tab w:val="right" w:pos="9072"/>
      </w:tabs>
      <w:rPr>
        <w:color w:val="000000"/>
        <w:sz w:val="18"/>
        <w:szCs w:val="18"/>
      </w:rPr>
    </w:pPr>
    <w:bookmarkStart w:id="3" w:name="bookmark=id.3znysh7" w:colFirst="0" w:colLast="0"/>
    <w:bookmarkEnd w:id="3"/>
    <w:r>
      <w:rPr>
        <w:noProof/>
      </w:rPr>
      <w:drawing>
        <wp:anchor distT="0" distB="0" distL="114300" distR="114300" simplePos="0" relativeHeight="251661312" behindDoc="0" locked="0" layoutInCell="1" allowOverlap="1">
          <wp:simplePos x="0" y="0"/>
          <wp:positionH relativeFrom="column">
            <wp:posOffset>4831080</wp:posOffset>
          </wp:positionH>
          <wp:positionV relativeFrom="paragraph">
            <wp:posOffset>-316229</wp:posOffset>
          </wp:positionV>
          <wp:extent cx="1130400" cy="288000"/>
          <wp:effectExtent l="0" t="0" r="0" b="0"/>
          <wp:wrapNone/>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30400" cy="288000"/>
                  </a:xfrm>
                  <a:prstGeom prst="rect">
                    <a:avLst/>
                  </a:prstGeom>
                  <a:ln/>
                </pic:spPr>
              </pic:pic>
            </a:graphicData>
          </a:graphic>
        </wp:anchor>
      </w:drawing>
    </w:r>
    <w:r>
      <w:rPr>
        <w:noProof/>
      </w:rPr>
      <w:drawing>
        <wp:anchor distT="0" distB="0" distL="114300" distR="114300" simplePos="0" relativeHeight="251662336" behindDoc="0" locked="0" layoutInCell="1" allowOverlap="1">
          <wp:simplePos x="0" y="0"/>
          <wp:positionH relativeFrom="column">
            <wp:posOffset>4081145</wp:posOffset>
          </wp:positionH>
          <wp:positionV relativeFrom="paragraph">
            <wp:posOffset>-512443</wp:posOffset>
          </wp:positionV>
          <wp:extent cx="1866900" cy="1141216"/>
          <wp:effectExtent l="0" t="0" r="0" b="0"/>
          <wp:wrapNone/>
          <wp:docPr id="2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
                  <a:srcRect/>
                  <a:stretch>
                    <a:fillRect/>
                  </a:stretch>
                </pic:blipFill>
                <pic:spPr>
                  <a:xfrm>
                    <a:off x="0" y="0"/>
                    <a:ext cx="1866900" cy="1141216"/>
                  </a:xfrm>
                  <a:prstGeom prst="rect">
                    <a:avLst/>
                  </a:prstGeom>
                  <a:ln/>
                </pic:spPr>
              </pic:pic>
            </a:graphicData>
          </a:graphic>
        </wp:anchor>
      </w:drawing>
    </w:r>
    <w:r>
      <w:rPr>
        <w:noProof/>
      </w:rPr>
      <w:drawing>
        <wp:anchor distT="0" distB="0" distL="114300" distR="114300" simplePos="0" relativeHeight="251663360" behindDoc="0" locked="0" layoutInCell="1" allowOverlap="1">
          <wp:simplePos x="0" y="0"/>
          <wp:positionH relativeFrom="column">
            <wp:posOffset>-176529</wp:posOffset>
          </wp:positionH>
          <wp:positionV relativeFrom="paragraph">
            <wp:posOffset>-360044</wp:posOffset>
          </wp:positionV>
          <wp:extent cx="1457325" cy="433739"/>
          <wp:effectExtent l="0" t="0" r="0" b="0"/>
          <wp:wrapNone/>
          <wp:docPr id="1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
                  <a:srcRect/>
                  <a:stretch>
                    <a:fillRect/>
                  </a:stretch>
                </pic:blipFill>
                <pic:spPr>
                  <a:xfrm>
                    <a:off x="0" y="0"/>
                    <a:ext cx="1457325" cy="433739"/>
                  </a:xfrm>
                  <a:prstGeom prst="rect">
                    <a:avLst/>
                  </a:prstGeom>
                  <a:ln/>
                </pic:spPr>
              </pic:pic>
            </a:graphicData>
          </a:graphic>
        </wp:anchor>
      </w:drawing>
    </w:r>
  </w:p>
  <w:tbl>
    <w:tblPr>
      <w:tblStyle w:val="a"/>
      <w:tblW w:w="3685" w:type="dxa"/>
      <w:tblInd w:w="0" w:type="dxa"/>
      <w:tblLayout w:type="fixed"/>
      <w:tblLook w:val="0000"/>
    </w:tblPr>
    <w:tblGrid>
      <w:gridCol w:w="927"/>
      <w:gridCol w:w="2758"/>
    </w:tblGrid>
    <w:tr w:rsidR="00931424">
      <w:trPr>
        <w:cantSplit/>
        <w:trHeight w:val="227"/>
      </w:trPr>
      <w:tc>
        <w:tcPr>
          <w:tcW w:w="927" w:type="dxa"/>
          <w:tcMar>
            <w:top w:w="57" w:type="dxa"/>
            <w:right w:w="113" w:type="dxa"/>
          </w:tcMar>
          <w:vAlign w:val="bottom"/>
        </w:tcPr>
        <w:p w:rsidR="00931424" w:rsidRDefault="00931424">
          <w:pPr>
            <w:jc w:val="right"/>
            <w:rPr>
              <w:sz w:val="19"/>
              <w:szCs w:val="19"/>
            </w:rPr>
          </w:pPr>
        </w:p>
      </w:tc>
      <w:tc>
        <w:tcPr>
          <w:tcW w:w="2759" w:type="dxa"/>
          <w:vAlign w:val="bottom"/>
        </w:tcPr>
        <w:p w:rsidR="00931424" w:rsidRDefault="00927230">
          <w:pPr>
            <w:ind w:left="-27" w:firstLine="27"/>
            <w:jc w:val="right"/>
            <w:rPr>
              <w:b/>
              <w:sz w:val="19"/>
              <w:szCs w:val="19"/>
            </w:rPr>
          </w:pPr>
          <w:bookmarkStart w:id="4" w:name="bookmark=id.2et92p0" w:colFirst="0" w:colLast="0"/>
          <w:bookmarkEnd w:id="4"/>
          <w:r>
            <w:rPr>
              <w:b/>
              <w:sz w:val="19"/>
              <w:szCs w:val="19"/>
            </w:rPr>
            <w:t>Vorname Nachname</w:t>
          </w:r>
        </w:p>
      </w:tc>
    </w:tr>
    <w:tr w:rsidR="00931424">
      <w:trPr>
        <w:cantSplit/>
        <w:trHeight w:val="227"/>
      </w:trPr>
      <w:tc>
        <w:tcPr>
          <w:tcW w:w="927" w:type="dxa"/>
          <w:tcMar>
            <w:top w:w="57" w:type="dxa"/>
            <w:right w:w="113" w:type="dxa"/>
          </w:tcMar>
          <w:vAlign w:val="bottom"/>
        </w:tcPr>
        <w:p w:rsidR="00931424" w:rsidRDefault="00931424">
          <w:pPr>
            <w:jc w:val="right"/>
            <w:rPr>
              <w:sz w:val="14"/>
              <w:szCs w:val="14"/>
            </w:rPr>
          </w:pPr>
        </w:p>
      </w:tc>
      <w:tc>
        <w:tcPr>
          <w:tcW w:w="2759" w:type="dxa"/>
          <w:vAlign w:val="bottom"/>
        </w:tcPr>
        <w:p w:rsidR="00931424" w:rsidRDefault="00927230">
          <w:pPr>
            <w:ind w:left="-27" w:firstLine="27"/>
            <w:jc w:val="right"/>
            <w:rPr>
              <w:sz w:val="14"/>
              <w:szCs w:val="14"/>
            </w:rPr>
          </w:pPr>
          <w:r>
            <w:rPr>
              <w:sz w:val="14"/>
              <w:szCs w:val="14"/>
            </w:rPr>
            <w:t>T +49 5222/924 xxx</w:t>
          </w:r>
        </w:p>
      </w:tc>
    </w:tr>
    <w:tr w:rsidR="00931424">
      <w:trPr>
        <w:cantSplit/>
        <w:trHeight w:val="227"/>
      </w:trPr>
      <w:tc>
        <w:tcPr>
          <w:tcW w:w="927" w:type="dxa"/>
          <w:tcMar>
            <w:top w:w="57" w:type="dxa"/>
            <w:right w:w="113" w:type="dxa"/>
          </w:tcMar>
          <w:vAlign w:val="bottom"/>
        </w:tcPr>
        <w:p w:rsidR="00931424" w:rsidRDefault="00931424">
          <w:pPr>
            <w:jc w:val="right"/>
            <w:rPr>
              <w:sz w:val="14"/>
              <w:szCs w:val="14"/>
            </w:rPr>
          </w:pPr>
        </w:p>
      </w:tc>
      <w:tc>
        <w:tcPr>
          <w:tcW w:w="2759" w:type="dxa"/>
          <w:vAlign w:val="bottom"/>
        </w:tcPr>
        <w:p w:rsidR="00931424" w:rsidRDefault="00927230">
          <w:pPr>
            <w:ind w:left="-27" w:firstLine="27"/>
            <w:jc w:val="right"/>
            <w:rPr>
              <w:sz w:val="14"/>
              <w:szCs w:val="14"/>
            </w:rPr>
          </w:pPr>
          <w:r>
            <w:rPr>
              <w:sz w:val="14"/>
              <w:szCs w:val="14"/>
            </w:rPr>
            <w:t>vorname.nachname@dormakaba.com</w:t>
          </w:r>
        </w:p>
      </w:tc>
    </w:tr>
    <w:tr w:rsidR="00931424">
      <w:trPr>
        <w:cantSplit/>
        <w:trHeight w:val="227"/>
      </w:trPr>
      <w:tc>
        <w:tcPr>
          <w:tcW w:w="927" w:type="dxa"/>
          <w:tcMar>
            <w:top w:w="57" w:type="dxa"/>
            <w:right w:w="113" w:type="dxa"/>
          </w:tcMar>
          <w:vAlign w:val="bottom"/>
        </w:tcPr>
        <w:p w:rsidR="00931424" w:rsidRDefault="00931424">
          <w:pPr>
            <w:jc w:val="right"/>
            <w:rPr>
              <w:sz w:val="14"/>
              <w:szCs w:val="14"/>
            </w:rPr>
          </w:pPr>
        </w:p>
      </w:tc>
      <w:tc>
        <w:tcPr>
          <w:tcW w:w="2759" w:type="dxa"/>
          <w:vAlign w:val="bottom"/>
        </w:tcPr>
        <w:p w:rsidR="00931424" w:rsidRDefault="00927230">
          <w:pPr>
            <w:ind w:left="-27" w:firstLine="27"/>
            <w:jc w:val="right"/>
            <w:rPr>
              <w:sz w:val="14"/>
              <w:szCs w:val="14"/>
            </w:rPr>
          </w:pPr>
          <w:r>
            <w:rPr>
              <w:sz w:val="14"/>
              <w:szCs w:val="14"/>
            </w:rPr>
            <w:t xml:space="preserve">Seite </w:t>
          </w:r>
          <w:r w:rsidR="00931424">
            <w:rPr>
              <w:sz w:val="14"/>
              <w:szCs w:val="14"/>
            </w:rPr>
            <w:fldChar w:fldCharType="begin"/>
          </w:r>
          <w:r>
            <w:rPr>
              <w:sz w:val="14"/>
              <w:szCs w:val="14"/>
            </w:rPr>
            <w:instrText>PAGE</w:instrText>
          </w:r>
          <w:r w:rsidR="00931424">
            <w:rPr>
              <w:sz w:val="14"/>
              <w:szCs w:val="14"/>
            </w:rPr>
            <w:fldChar w:fldCharType="end"/>
          </w:r>
          <w:r>
            <w:rPr>
              <w:sz w:val="14"/>
              <w:szCs w:val="14"/>
            </w:rPr>
            <w:t xml:space="preserve"> / </w:t>
          </w:r>
          <w:r w:rsidR="00931424">
            <w:rPr>
              <w:sz w:val="14"/>
              <w:szCs w:val="14"/>
            </w:rPr>
            <w:fldChar w:fldCharType="begin"/>
          </w:r>
          <w:r>
            <w:rPr>
              <w:sz w:val="14"/>
              <w:szCs w:val="14"/>
            </w:rPr>
            <w:instrText>NUMPAGES</w:instrText>
          </w:r>
          <w:r w:rsidR="00931424">
            <w:rPr>
              <w:sz w:val="14"/>
              <w:szCs w:val="14"/>
            </w:rPr>
            <w:fldChar w:fldCharType="end"/>
          </w:r>
        </w:p>
      </w:tc>
    </w:tr>
    <w:tr w:rsidR="00931424">
      <w:trPr>
        <w:cantSplit/>
        <w:trHeight w:val="340"/>
      </w:trPr>
      <w:tc>
        <w:tcPr>
          <w:tcW w:w="927" w:type="dxa"/>
          <w:tcMar>
            <w:top w:w="57" w:type="dxa"/>
            <w:right w:w="113" w:type="dxa"/>
          </w:tcMar>
          <w:vAlign w:val="bottom"/>
        </w:tcPr>
        <w:p w:rsidR="00931424" w:rsidRDefault="00931424">
          <w:pPr>
            <w:jc w:val="right"/>
            <w:rPr>
              <w:sz w:val="14"/>
              <w:szCs w:val="14"/>
            </w:rPr>
          </w:pPr>
        </w:p>
      </w:tc>
      <w:tc>
        <w:tcPr>
          <w:tcW w:w="2759" w:type="dxa"/>
          <w:vAlign w:val="bottom"/>
        </w:tcPr>
        <w:p w:rsidR="00931424" w:rsidRDefault="00931424">
          <w:pPr>
            <w:ind w:left="-27" w:firstLine="27"/>
            <w:jc w:val="right"/>
            <w:rPr>
              <w:sz w:val="14"/>
              <w:szCs w:val="14"/>
            </w:rPr>
          </w:pPr>
        </w:p>
      </w:tc>
    </w:tr>
    <w:tr w:rsidR="00931424">
      <w:trPr>
        <w:cantSplit/>
        <w:trHeight w:val="227"/>
      </w:trPr>
      <w:tc>
        <w:tcPr>
          <w:tcW w:w="927" w:type="dxa"/>
          <w:tcMar>
            <w:top w:w="57" w:type="dxa"/>
            <w:right w:w="113" w:type="dxa"/>
          </w:tcMar>
          <w:vAlign w:val="bottom"/>
        </w:tcPr>
        <w:p w:rsidR="00931424" w:rsidRDefault="00931424">
          <w:pPr>
            <w:jc w:val="right"/>
            <w:rPr>
              <w:sz w:val="14"/>
              <w:szCs w:val="14"/>
            </w:rPr>
          </w:pPr>
        </w:p>
      </w:tc>
      <w:tc>
        <w:tcPr>
          <w:tcW w:w="2759" w:type="dxa"/>
          <w:vAlign w:val="bottom"/>
        </w:tcPr>
        <w:p w:rsidR="00931424" w:rsidRDefault="00931424">
          <w:pPr>
            <w:ind w:left="-27" w:firstLine="27"/>
            <w:jc w:val="right"/>
            <w:rPr>
              <w:sz w:val="14"/>
              <w:szCs w:val="14"/>
            </w:rPr>
          </w:pPr>
        </w:p>
      </w:tc>
    </w:tr>
    <w:tr w:rsidR="00931424">
      <w:trPr>
        <w:cantSplit/>
        <w:trHeight w:val="340"/>
      </w:trPr>
      <w:tc>
        <w:tcPr>
          <w:tcW w:w="927" w:type="dxa"/>
          <w:tcMar>
            <w:top w:w="57" w:type="dxa"/>
            <w:right w:w="113" w:type="dxa"/>
          </w:tcMar>
          <w:vAlign w:val="bottom"/>
        </w:tcPr>
        <w:p w:rsidR="00931424" w:rsidRDefault="00931424">
          <w:pPr>
            <w:jc w:val="right"/>
            <w:rPr>
              <w:sz w:val="14"/>
              <w:szCs w:val="14"/>
            </w:rPr>
          </w:pPr>
        </w:p>
      </w:tc>
      <w:tc>
        <w:tcPr>
          <w:tcW w:w="2759" w:type="dxa"/>
          <w:vAlign w:val="bottom"/>
        </w:tcPr>
        <w:p w:rsidR="00931424" w:rsidRDefault="00931424">
          <w:pPr>
            <w:ind w:left="-27" w:firstLine="27"/>
            <w:jc w:val="right"/>
            <w:rPr>
              <w:sz w:val="14"/>
              <w:szCs w:val="14"/>
            </w:rPr>
          </w:pPr>
        </w:p>
      </w:tc>
    </w:tr>
    <w:tr w:rsidR="00931424">
      <w:trPr>
        <w:cantSplit/>
        <w:trHeight w:val="227"/>
      </w:trPr>
      <w:tc>
        <w:tcPr>
          <w:tcW w:w="927" w:type="dxa"/>
          <w:tcMar>
            <w:top w:w="57" w:type="dxa"/>
            <w:right w:w="113" w:type="dxa"/>
          </w:tcMar>
          <w:vAlign w:val="bottom"/>
        </w:tcPr>
        <w:p w:rsidR="00931424" w:rsidRDefault="00931424">
          <w:pPr>
            <w:jc w:val="right"/>
            <w:rPr>
              <w:sz w:val="14"/>
              <w:szCs w:val="14"/>
            </w:rPr>
          </w:pPr>
        </w:p>
      </w:tc>
      <w:tc>
        <w:tcPr>
          <w:tcW w:w="2759" w:type="dxa"/>
          <w:vAlign w:val="bottom"/>
        </w:tcPr>
        <w:p w:rsidR="00931424" w:rsidRDefault="00931424">
          <w:pPr>
            <w:ind w:left="-27" w:firstLine="27"/>
            <w:jc w:val="right"/>
            <w:rPr>
              <w:sz w:val="14"/>
              <w:szCs w:val="14"/>
            </w:rPr>
          </w:pPr>
        </w:p>
      </w:tc>
    </w:tr>
    <w:tr w:rsidR="00931424">
      <w:trPr>
        <w:cantSplit/>
        <w:trHeight w:val="340"/>
      </w:trPr>
      <w:tc>
        <w:tcPr>
          <w:tcW w:w="927" w:type="dxa"/>
          <w:tcMar>
            <w:top w:w="57" w:type="dxa"/>
            <w:right w:w="113" w:type="dxa"/>
          </w:tcMar>
          <w:vAlign w:val="bottom"/>
        </w:tcPr>
        <w:p w:rsidR="00931424" w:rsidRDefault="00931424">
          <w:pPr>
            <w:rPr>
              <w:b/>
              <w:sz w:val="19"/>
              <w:szCs w:val="19"/>
            </w:rPr>
          </w:pPr>
        </w:p>
      </w:tc>
      <w:tc>
        <w:tcPr>
          <w:tcW w:w="2759" w:type="dxa"/>
          <w:vAlign w:val="bottom"/>
        </w:tcPr>
        <w:p w:rsidR="00931424" w:rsidRDefault="00931424">
          <w:pPr>
            <w:ind w:left="-27" w:firstLine="27"/>
            <w:jc w:val="right"/>
            <w:rPr>
              <w:b/>
              <w:sz w:val="19"/>
              <w:szCs w:val="19"/>
            </w:rPr>
          </w:pPr>
          <w:bookmarkStart w:id="5" w:name="bookmark=id.tyjcwt" w:colFirst="0" w:colLast="0"/>
          <w:bookmarkEnd w:id="5"/>
        </w:p>
      </w:tc>
    </w:tr>
  </w:tbl>
  <w:p w:rsidR="00931424" w:rsidRDefault="00931424">
    <w:pPr>
      <w:pBdr>
        <w:top w:val="nil"/>
        <w:left w:val="nil"/>
        <w:bottom w:val="nil"/>
        <w:right w:val="nil"/>
        <w:between w:val="nil"/>
      </w:pBdr>
      <w:tabs>
        <w:tab w:val="center" w:pos="4536"/>
        <w:tab w:val="right" w:pos="9072"/>
      </w:tabs>
      <w:rPr>
        <w:color w:val="000000"/>
        <w:sz w:val="18"/>
        <w:szCs w:val="18"/>
      </w:rPr>
    </w:pPr>
  </w:p>
  <w:p w:rsidR="00931424" w:rsidRDefault="00931424">
    <w:pPr>
      <w:rPr>
        <w:sz w:val="18"/>
        <w:szCs w:val="18"/>
      </w:rPr>
    </w:pPr>
  </w:p>
  <w:p w:rsidR="00931424" w:rsidRDefault="00931424">
    <w:pPr>
      <w:rPr>
        <w:sz w:val="18"/>
        <w:szCs w:val="18"/>
      </w:rPr>
    </w:pPr>
  </w:p>
  <w:p w:rsidR="00931424" w:rsidRDefault="00931424">
    <w:pPr>
      <w:tabs>
        <w:tab w:val="left" w:pos="1633"/>
      </w:tabs>
      <w:rPr>
        <w:sz w:val="18"/>
        <w:szCs w:val="18"/>
      </w:rPr>
    </w:pPr>
  </w:p>
  <w:p w:rsidR="00931424" w:rsidRDefault="00931424">
    <w:pPr>
      <w:rPr>
        <w:sz w:val="18"/>
        <w:szCs w:val="18"/>
      </w:rPr>
    </w:pPr>
  </w:p>
  <w:p w:rsidR="00931424" w:rsidRDefault="00931424">
    <w:pPr>
      <w:rPr>
        <w:sz w:val="18"/>
        <w:szCs w:val="18"/>
      </w:rPr>
    </w:pPr>
  </w:p>
  <w:p w:rsidR="00931424" w:rsidRDefault="00931424">
    <w:pPr>
      <w:rPr>
        <w:sz w:val="18"/>
        <w:szCs w:val="18"/>
      </w:rPr>
    </w:pPr>
  </w:p>
  <w:p w:rsidR="00931424" w:rsidRDefault="00931424">
    <w:pPr>
      <w:rPr>
        <w:sz w:val="18"/>
        <w:szCs w:val="18"/>
      </w:rPr>
    </w:pPr>
  </w:p>
  <w:p w:rsidR="00931424" w:rsidRDefault="00931424">
    <w:pPr>
      <w:jc w:val="right"/>
      <w:rPr>
        <w:sz w:val="18"/>
        <w:szCs w:val="18"/>
      </w:rPr>
    </w:pPr>
  </w:p>
  <w:p w:rsidR="00931424" w:rsidRDefault="00931424">
    <w:pPr>
      <w:rPr>
        <w:sz w:val="18"/>
        <w:szCs w:val="18"/>
      </w:rPr>
    </w:pPr>
  </w:p>
  <w:p w:rsidR="00931424" w:rsidRDefault="00931424">
    <w:pPr>
      <w:rPr>
        <w:sz w:val="18"/>
        <w:szCs w:val="18"/>
      </w:rPr>
    </w:pPr>
  </w:p>
  <w:p w:rsidR="00931424" w:rsidRDefault="00931424">
    <w:pPr>
      <w:rPr>
        <w:sz w:val="18"/>
        <w:szCs w:val="18"/>
      </w:rPr>
    </w:pPr>
  </w:p>
  <w:p w:rsidR="00931424" w:rsidRDefault="00931424">
    <w:pPr>
      <w:rPr>
        <w:sz w:val="18"/>
        <w:szCs w:val="18"/>
      </w:rPr>
    </w:pPr>
  </w:p>
  <w:p w:rsidR="00931424" w:rsidRDefault="00931424">
    <w:pPr>
      <w:rPr>
        <w:sz w:val="18"/>
        <w:szCs w:val="18"/>
      </w:rPr>
    </w:pPr>
  </w:p>
  <w:p w:rsidR="00931424" w:rsidRDefault="00931424">
    <w:pPr>
      <w:rPr>
        <w:sz w:val="18"/>
        <w:szCs w:val="18"/>
      </w:rPr>
    </w:pPr>
  </w:p>
  <w:p w:rsidR="00931424" w:rsidRDefault="00931424">
    <w:pPr>
      <w:rPr>
        <w:sz w:val="18"/>
        <w:szCs w:val="18"/>
      </w:rPr>
    </w:pPr>
  </w:p>
  <w:p w:rsidR="00931424" w:rsidRDefault="00931424">
    <w:pPr>
      <w:rPr>
        <w:sz w:val="18"/>
        <w:szCs w:val="18"/>
      </w:rPr>
    </w:pPr>
  </w:p>
  <w:p w:rsidR="00931424" w:rsidRDefault="00931424">
    <w:pPr>
      <w:rPr>
        <w:sz w:val="18"/>
        <w:szCs w:val="18"/>
      </w:rPr>
    </w:pPr>
  </w:p>
  <w:p w:rsidR="00931424" w:rsidRDefault="00931424">
    <w:pPr>
      <w:rPr>
        <w:sz w:val="18"/>
        <w:szCs w:val="18"/>
      </w:rPr>
    </w:pPr>
  </w:p>
  <w:p w:rsidR="00931424" w:rsidRDefault="00931424">
    <w:pPr>
      <w:rPr>
        <w:sz w:val="18"/>
        <w:szCs w:val="1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hyphenationZone w:val="425"/>
  <w:characterSpacingControl w:val="doNotCompress"/>
  <w:hdrShapeDefaults>
    <o:shapedefaults v:ext="edit" spidmax="3074"/>
  </w:hdrShapeDefaults>
  <w:footnotePr>
    <w:footnote w:id="-1"/>
    <w:footnote w:id="0"/>
  </w:footnotePr>
  <w:endnotePr>
    <w:endnote w:id="-1"/>
    <w:endnote w:id="0"/>
  </w:endnotePr>
  <w:compat/>
  <w:rsids>
    <w:rsidRoot w:val="00931424"/>
    <w:rsid w:val="003177DF"/>
    <w:rsid w:val="003E2A82"/>
    <w:rsid w:val="00927230"/>
    <w:rsid w:val="0093142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57CCD"/>
  </w:style>
  <w:style w:type="paragraph" w:styleId="berschrift1">
    <w:name w:val="heading 1"/>
    <w:basedOn w:val="normal"/>
    <w:next w:val="normal"/>
    <w:rsid w:val="00931424"/>
    <w:pPr>
      <w:keepNext/>
      <w:keepLines/>
      <w:spacing w:before="480" w:after="120"/>
      <w:outlineLvl w:val="0"/>
    </w:pPr>
    <w:rPr>
      <w:b/>
      <w:sz w:val="48"/>
      <w:szCs w:val="48"/>
    </w:rPr>
  </w:style>
  <w:style w:type="paragraph" w:styleId="berschrift2">
    <w:name w:val="heading 2"/>
    <w:basedOn w:val="normal"/>
    <w:next w:val="normal"/>
    <w:rsid w:val="00931424"/>
    <w:pPr>
      <w:keepNext/>
      <w:keepLines/>
      <w:spacing w:before="360" w:after="80"/>
      <w:outlineLvl w:val="1"/>
    </w:pPr>
    <w:rPr>
      <w:b/>
      <w:sz w:val="36"/>
      <w:szCs w:val="36"/>
    </w:rPr>
  </w:style>
  <w:style w:type="paragraph" w:styleId="berschrift3">
    <w:name w:val="heading 3"/>
    <w:basedOn w:val="normal"/>
    <w:next w:val="normal"/>
    <w:rsid w:val="00931424"/>
    <w:pPr>
      <w:keepNext/>
      <w:keepLines/>
      <w:spacing w:before="280" w:after="80"/>
      <w:outlineLvl w:val="2"/>
    </w:pPr>
    <w:rPr>
      <w:b/>
      <w:sz w:val="28"/>
      <w:szCs w:val="28"/>
    </w:rPr>
  </w:style>
  <w:style w:type="paragraph" w:styleId="berschrift4">
    <w:name w:val="heading 4"/>
    <w:basedOn w:val="normal"/>
    <w:next w:val="normal"/>
    <w:rsid w:val="00931424"/>
    <w:pPr>
      <w:keepNext/>
      <w:keepLines/>
      <w:spacing w:before="240" w:after="40"/>
      <w:outlineLvl w:val="3"/>
    </w:pPr>
    <w:rPr>
      <w:b/>
      <w:sz w:val="24"/>
      <w:szCs w:val="24"/>
    </w:rPr>
  </w:style>
  <w:style w:type="paragraph" w:styleId="berschrift5">
    <w:name w:val="heading 5"/>
    <w:basedOn w:val="normal"/>
    <w:next w:val="normal"/>
    <w:rsid w:val="00931424"/>
    <w:pPr>
      <w:keepNext/>
      <w:keepLines/>
      <w:spacing w:before="220" w:after="40"/>
      <w:outlineLvl w:val="4"/>
    </w:pPr>
    <w:rPr>
      <w:b/>
    </w:rPr>
  </w:style>
  <w:style w:type="paragraph" w:styleId="berschrift6">
    <w:name w:val="heading 6"/>
    <w:basedOn w:val="normal"/>
    <w:next w:val="normal"/>
    <w:rsid w:val="00931424"/>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
    <w:name w:val="normal"/>
    <w:rsid w:val="00931424"/>
  </w:style>
  <w:style w:type="table" w:customStyle="1" w:styleId="TableNormal">
    <w:name w:val="Table Normal"/>
    <w:rsid w:val="00931424"/>
    <w:tblPr>
      <w:tblCellMar>
        <w:top w:w="0" w:type="dxa"/>
        <w:left w:w="0" w:type="dxa"/>
        <w:bottom w:w="0" w:type="dxa"/>
        <w:right w:w="0" w:type="dxa"/>
      </w:tblCellMar>
    </w:tblPr>
  </w:style>
  <w:style w:type="paragraph" w:styleId="Titel">
    <w:name w:val="Title"/>
    <w:basedOn w:val="normal"/>
    <w:next w:val="normal"/>
    <w:rsid w:val="00931424"/>
    <w:pPr>
      <w:keepNext/>
      <w:keepLines/>
      <w:spacing w:before="480" w:after="120"/>
    </w:pPr>
    <w:rPr>
      <w:b/>
      <w:sz w:val="72"/>
      <w:szCs w:val="72"/>
    </w:rPr>
  </w:style>
  <w:style w:type="character" w:styleId="Seitenzahl">
    <w:name w:val="page number"/>
    <w:basedOn w:val="Absatz-Standardschriftart"/>
    <w:uiPriority w:val="99"/>
    <w:rsid w:val="00931424"/>
    <w:rPr>
      <w:rFonts w:ascii="Arial" w:hAnsi="Arial"/>
      <w:sz w:val="16"/>
    </w:rPr>
  </w:style>
  <w:style w:type="paragraph" w:styleId="Fuzeile">
    <w:name w:val="footer"/>
    <w:basedOn w:val="Standard"/>
    <w:link w:val="FuzeileZchn"/>
    <w:rsid w:val="00931424"/>
    <w:pPr>
      <w:tabs>
        <w:tab w:val="center" w:pos="4536"/>
        <w:tab w:val="right" w:pos="9072"/>
      </w:tabs>
    </w:pPr>
    <w:rPr>
      <w:sz w:val="16"/>
    </w:rPr>
  </w:style>
  <w:style w:type="paragraph" w:styleId="Textkrper">
    <w:name w:val="Body Text"/>
    <w:basedOn w:val="Standard"/>
    <w:rsid w:val="00931424"/>
    <w:pPr>
      <w:jc w:val="both"/>
    </w:pPr>
  </w:style>
  <w:style w:type="paragraph" w:styleId="Kopfzeile">
    <w:name w:val="header"/>
    <w:basedOn w:val="Standard"/>
    <w:link w:val="KopfzeileZchn"/>
    <w:uiPriority w:val="99"/>
    <w:rsid w:val="00931424"/>
    <w:pPr>
      <w:tabs>
        <w:tab w:val="center" w:pos="4536"/>
        <w:tab w:val="right" w:pos="9072"/>
      </w:tabs>
    </w:pPr>
  </w:style>
  <w:style w:type="paragraph" w:styleId="StandardWeb">
    <w:name w:val="Normal (Web)"/>
    <w:basedOn w:val="Standard"/>
    <w:rsid w:val="009002FD"/>
    <w:pPr>
      <w:spacing w:before="100" w:beforeAutospacing="1" w:after="100" w:afterAutospacing="1"/>
    </w:pPr>
    <w:rPr>
      <w:rFonts w:ascii="Times New Roman" w:hAnsi="Times New Roman"/>
      <w:sz w:val="24"/>
      <w:szCs w:val="24"/>
    </w:rPr>
  </w:style>
  <w:style w:type="paragraph" w:customStyle="1" w:styleId="SFKDatum">
    <w:name w:val="SFK Datum"/>
    <w:basedOn w:val="Standard"/>
    <w:rsid w:val="00791774"/>
    <w:pPr>
      <w:widowControl w:val="0"/>
      <w:jc w:val="right"/>
    </w:pPr>
    <w:rPr>
      <w:rFonts w:ascii="Verdana" w:hAnsi="Verdana"/>
      <w:color w:val="000000"/>
      <w:sz w:val="20"/>
    </w:rPr>
  </w:style>
  <w:style w:type="character" w:customStyle="1" w:styleId="Betreff">
    <w:name w:val="Betreff"/>
    <w:rsid w:val="00791774"/>
    <w:rPr>
      <w:b/>
    </w:rPr>
  </w:style>
  <w:style w:type="paragraph" w:customStyle="1" w:styleId="SFKFlietext">
    <w:name w:val="SFK Fließtext"/>
    <w:basedOn w:val="Standard"/>
    <w:rsid w:val="00791774"/>
    <w:rPr>
      <w:rFonts w:ascii="Verdana" w:hAnsi="Verdana"/>
      <w:sz w:val="20"/>
    </w:rPr>
  </w:style>
  <w:style w:type="character" w:styleId="Hyperlink">
    <w:name w:val="Hyperlink"/>
    <w:basedOn w:val="Absatz-Standardschriftart"/>
    <w:uiPriority w:val="99"/>
    <w:rsid w:val="00241D15"/>
    <w:rPr>
      <w:color w:val="0000FF"/>
      <w:u w:val="single"/>
    </w:rPr>
  </w:style>
  <w:style w:type="paragraph" w:styleId="Sprechblasentext">
    <w:name w:val="Balloon Text"/>
    <w:basedOn w:val="Standard"/>
    <w:semiHidden/>
    <w:rsid w:val="00C63C05"/>
    <w:rPr>
      <w:rFonts w:ascii="Tahoma" w:hAnsi="Tahoma" w:cs="Tahoma"/>
      <w:sz w:val="16"/>
      <w:szCs w:val="16"/>
    </w:rPr>
  </w:style>
  <w:style w:type="character" w:styleId="Kommentarzeichen">
    <w:name w:val="annotation reference"/>
    <w:basedOn w:val="Absatz-Standardschriftart"/>
    <w:semiHidden/>
    <w:rsid w:val="009C1111"/>
    <w:rPr>
      <w:sz w:val="16"/>
      <w:szCs w:val="16"/>
    </w:rPr>
  </w:style>
  <w:style w:type="paragraph" w:styleId="Kommentartext">
    <w:name w:val="annotation text"/>
    <w:basedOn w:val="Standard"/>
    <w:semiHidden/>
    <w:rsid w:val="009C1111"/>
    <w:rPr>
      <w:sz w:val="20"/>
    </w:rPr>
  </w:style>
  <w:style w:type="paragraph" w:customStyle="1" w:styleId="Empfaenger-Adresse">
    <w:name w:val="Empfaenger-Adresse"/>
    <w:basedOn w:val="Standard"/>
    <w:rsid w:val="00125FD9"/>
    <w:pPr>
      <w:framePr w:w="4536" w:h="2268" w:hRule="exact" w:wrap="around" w:vAnchor="page" w:hAnchor="page" w:x="1419" w:y="2723"/>
    </w:pPr>
    <w:rPr>
      <w:szCs w:val="24"/>
    </w:rPr>
  </w:style>
  <w:style w:type="paragraph" w:customStyle="1" w:styleId="Rcksendevermerk">
    <w:name w:val="Rücksendevermerk"/>
    <w:basedOn w:val="Empfaenger-Adresse"/>
    <w:rsid w:val="00125FD9"/>
    <w:pPr>
      <w:framePr w:wrap="around"/>
    </w:pPr>
    <w:rPr>
      <w:sz w:val="12"/>
      <w:szCs w:val="16"/>
    </w:rPr>
  </w:style>
  <w:style w:type="character" w:customStyle="1" w:styleId="KopfzeileZchn">
    <w:name w:val="Kopfzeile Zchn"/>
    <w:basedOn w:val="Absatz-Standardschriftart"/>
    <w:link w:val="Kopfzeile"/>
    <w:uiPriority w:val="99"/>
    <w:rsid w:val="00791B90"/>
    <w:rPr>
      <w:rFonts w:ascii="Arial" w:hAnsi="Arial"/>
      <w:sz w:val="22"/>
    </w:rPr>
  </w:style>
  <w:style w:type="paragraph" w:customStyle="1" w:styleId="Reference">
    <w:name w:val="Reference"/>
    <w:basedOn w:val="Standard"/>
    <w:link w:val="ReferenceZchn"/>
    <w:qFormat/>
    <w:rsid w:val="002B271C"/>
    <w:pPr>
      <w:spacing w:line="300" w:lineRule="exact"/>
    </w:pPr>
    <w:rPr>
      <w:sz w:val="24"/>
      <w:szCs w:val="24"/>
    </w:rPr>
  </w:style>
  <w:style w:type="character" w:customStyle="1" w:styleId="ReferenceZchn">
    <w:name w:val="Reference Zchn"/>
    <w:basedOn w:val="Absatz-Standardschriftart"/>
    <w:link w:val="Reference"/>
    <w:rsid w:val="002B271C"/>
    <w:rPr>
      <w:rFonts w:ascii="Arial" w:hAnsi="Arial"/>
      <w:sz w:val="24"/>
      <w:szCs w:val="24"/>
    </w:rPr>
  </w:style>
  <w:style w:type="paragraph" w:customStyle="1" w:styleId="Kopfzeile1">
    <w:name w:val="Kopfzeile1"/>
    <w:basedOn w:val="Kopfzeile"/>
    <w:link w:val="HeaderZchn"/>
    <w:qFormat/>
    <w:rsid w:val="009B7195"/>
    <w:pPr>
      <w:ind w:right="-1"/>
    </w:pPr>
    <w:rPr>
      <w:noProof/>
      <w:sz w:val="18"/>
    </w:rPr>
  </w:style>
  <w:style w:type="character" w:customStyle="1" w:styleId="HeaderZchn">
    <w:name w:val="Header Zchn"/>
    <w:basedOn w:val="KopfzeileZchn"/>
    <w:link w:val="Kopfzeile1"/>
    <w:rsid w:val="009B7195"/>
    <w:rPr>
      <w:rFonts w:ascii="Arial" w:hAnsi="Arial"/>
      <w:noProof/>
      <w:sz w:val="18"/>
    </w:rPr>
  </w:style>
  <w:style w:type="character" w:customStyle="1" w:styleId="FuzeileZchn">
    <w:name w:val="Fußzeile Zchn"/>
    <w:basedOn w:val="Absatz-Standardschriftart"/>
    <w:link w:val="Fuzeile"/>
    <w:rsid w:val="00766380"/>
    <w:rPr>
      <w:rFonts w:ascii="Arial" w:hAnsi="Arial"/>
      <w:sz w:val="16"/>
    </w:rPr>
  </w:style>
  <w:style w:type="character" w:customStyle="1" w:styleId="UnresolvedMention">
    <w:name w:val="Unresolved Mention"/>
    <w:basedOn w:val="Absatz-Standardschriftart"/>
    <w:uiPriority w:val="99"/>
    <w:semiHidden/>
    <w:unhideWhenUsed/>
    <w:rsid w:val="006E3EE5"/>
    <w:rPr>
      <w:color w:val="605E5C"/>
      <w:shd w:val="clear" w:color="auto" w:fill="E1DFDD"/>
    </w:rPr>
  </w:style>
  <w:style w:type="paragraph" w:styleId="Untertitel">
    <w:name w:val="Subtitle"/>
    <w:basedOn w:val="normal"/>
    <w:next w:val="normal"/>
    <w:rsid w:val="00931424"/>
    <w:pPr>
      <w:keepNext/>
      <w:keepLines/>
      <w:spacing w:before="360" w:after="80"/>
    </w:pPr>
    <w:rPr>
      <w:rFonts w:ascii="Georgia" w:eastAsia="Georgia" w:hAnsi="Georgia" w:cs="Georgia"/>
      <w:i/>
      <w:color w:val="666666"/>
      <w:sz w:val="48"/>
      <w:szCs w:val="48"/>
    </w:rPr>
  </w:style>
  <w:style w:type="table" w:customStyle="1" w:styleId="a">
    <w:basedOn w:val="TableNormal"/>
    <w:rsid w:val="00931424"/>
    <w:tblPr>
      <w:tblStyleRowBandSize w:val="1"/>
      <w:tblStyleColBandSize w:val="1"/>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8DJZ6Piidx683ksdhSs7W1EYcQ==">AMUW2mXL8axWAwnqPxmYk4ISy4XS8pQ8mpCm71Qo55KVW+VopFC1EQAKSHjUXMzspI3uQvvpmEhOCxmYTZtKoqRizOHBItgbaAxMnZrQHe0kR5nq+yjl5+DR7rG7hWoku86/VpJTzLrUlhCjz0zewNZDjER249eWr1EwbKP8qzjkjMWU3t4UmPwKJLLsoUzCJ8P/QpfrbV55M4Y6Uw0SIL5Y3SFH09WYdtvLQxUuTiY8TJamTfa16kI=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1618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Kuethe</dc:creator>
  <cp:lastModifiedBy>Carlos Spieß</cp:lastModifiedBy>
  <cp:revision>2</cp:revision>
  <dcterms:created xsi:type="dcterms:W3CDTF">2022-08-02T09:51:00Z</dcterms:created>
  <dcterms:modified xsi:type="dcterms:W3CDTF">2022-08-12T12:07:00Z</dcterms:modified>
</cp:coreProperties>
</file>